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D1" w:rsidRDefault="00C3580C">
      <w:r>
        <w:t xml:space="preserve">                Перспективный план цикла наблюдений: «Прилет грачей».</w:t>
      </w:r>
    </w:p>
    <w:p w:rsidR="0082093D" w:rsidRDefault="00C3580C">
      <w:r>
        <w:t xml:space="preserve">Цель: Формирование умения наблюдать и делать </w:t>
      </w:r>
      <w:r w:rsidR="0082093D">
        <w:t>причинно-следственные выводы. Воспитание эмоциональной отзывчивости.</w:t>
      </w:r>
    </w:p>
    <w:tbl>
      <w:tblPr>
        <w:tblStyle w:val="a3"/>
        <w:tblW w:w="10491" w:type="dxa"/>
        <w:tblInd w:w="-885" w:type="dxa"/>
        <w:tblLook w:val="04A0"/>
      </w:tblPr>
      <w:tblGrid>
        <w:gridCol w:w="2978"/>
        <w:gridCol w:w="7513"/>
      </w:tblGrid>
      <w:tr w:rsidR="0082093D" w:rsidTr="0082093D">
        <w:trPr>
          <w:trHeight w:val="1297"/>
        </w:trPr>
        <w:tc>
          <w:tcPr>
            <w:tcW w:w="2978" w:type="dxa"/>
          </w:tcPr>
          <w:p w:rsidR="0082093D" w:rsidRDefault="0082093D">
            <w:r>
              <w:t>Наблюдение №1</w:t>
            </w:r>
          </w:p>
        </w:tc>
        <w:tc>
          <w:tcPr>
            <w:tcW w:w="7513" w:type="dxa"/>
          </w:tcPr>
          <w:p w:rsidR="0082093D" w:rsidRDefault="00B679D6">
            <w:r>
              <w:t>Тема: «Наблюдение за птицами, прилетающими к кормушке».</w:t>
            </w:r>
          </w:p>
          <w:p w:rsidR="00B679D6" w:rsidRDefault="00B679D6">
            <w:r>
              <w:t>Цель: Закрепление знания детей о знакомых птицах.</w:t>
            </w:r>
          </w:p>
          <w:p w:rsidR="00B679D6" w:rsidRDefault="00B679D6" w:rsidP="00742892">
            <w:r>
              <w:t xml:space="preserve">Задачи: </w:t>
            </w:r>
            <w:r w:rsidR="003C01D6">
              <w:t xml:space="preserve"> Обогащать опыт наблюдения детей за птицами</w:t>
            </w:r>
            <w:r w:rsidR="00742892">
              <w:t>,</w:t>
            </w:r>
            <w:r w:rsidR="00E15A57">
              <w:t xml:space="preserve"> </w:t>
            </w:r>
            <w:r w:rsidR="003C01D6">
              <w:t xml:space="preserve">прилетающими к кормушке. Закреплять знания о внешнем виде, повадках, побуждать называть знакомых птиц. </w:t>
            </w:r>
            <w:r w:rsidR="00E47097">
              <w:t>Воспитывать бережное отношение к природе.</w:t>
            </w:r>
          </w:p>
        </w:tc>
      </w:tr>
      <w:tr w:rsidR="0082093D" w:rsidTr="0082093D">
        <w:trPr>
          <w:trHeight w:val="1297"/>
        </w:trPr>
        <w:tc>
          <w:tcPr>
            <w:tcW w:w="2978" w:type="dxa"/>
          </w:tcPr>
          <w:p w:rsidR="0082093D" w:rsidRDefault="0082093D">
            <w:r>
              <w:t>Наблюдение №2</w:t>
            </w:r>
          </w:p>
        </w:tc>
        <w:tc>
          <w:tcPr>
            <w:tcW w:w="7513" w:type="dxa"/>
          </w:tcPr>
          <w:p w:rsidR="0082093D" w:rsidRDefault="00A56A12">
            <w:r>
              <w:t>Тема: «Прилетели новые птицы».</w:t>
            </w:r>
            <w:r w:rsidR="00E47097">
              <w:br/>
              <w:t>Цель: Формирование навыков наблюдения.</w:t>
            </w:r>
          </w:p>
          <w:p w:rsidR="00E47097" w:rsidRDefault="00E47097">
            <w:r>
              <w:t>Задачи: Знакомить детей с новой птицей- грачом; отмечать особенности ее внешнего вида. Развивать любознательность.</w:t>
            </w:r>
          </w:p>
        </w:tc>
      </w:tr>
      <w:tr w:rsidR="0082093D" w:rsidTr="0082093D">
        <w:trPr>
          <w:trHeight w:val="1297"/>
        </w:trPr>
        <w:tc>
          <w:tcPr>
            <w:tcW w:w="2978" w:type="dxa"/>
          </w:tcPr>
          <w:p w:rsidR="0082093D" w:rsidRDefault="0082093D">
            <w:r>
              <w:t>Наблюдение №3</w:t>
            </w:r>
          </w:p>
        </w:tc>
        <w:tc>
          <w:tcPr>
            <w:tcW w:w="7513" w:type="dxa"/>
          </w:tcPr>
          <w:p w:rsidR="0082093D" w:rsidRDefault="00A56A12">
            <w:r>
              <w:t>Тема: «Что есть у грача».</w:t>
            </w:r>
          </w:p>
          <w:p w:rsidR="00E47097" w:rsidRDefault="00E47097">
            <w:r>
              <w:t xml:space="preserve">Цель: </w:t>
            </w:r>
            <w:r w:rsidR="00742892">
              <w:t>Развитие познания детей о внешнем облике и строении птицы.</w:t>
            </w:r>
            <w:r w:rsidR="00742892">
              <w:br/>
              <w:t xml:space="preserve">Задачи: </w:t>
            </w:r>
            <w:r w:rsidR="006C0EE4">
              <w:t>Учить детей выделять внешние особенности грача, его строение, уточнять функции органов передвижения. Формировать интерес  к живой природе.</w:t>
            </w:r>
          </w:p>
        </w:tc>
      </w:tr>
      <w:tr w:rsidR="0082093D" w:rsidTr="0082093D">
        <w:trPr>
          <w:trHeight w:val="1297"/>
        </w:trPr>
        <w:tc>
          <w:tcPr>
            <w:tcW w:w="2978" w:type="dxa"/>
          </w:tcPr>
          <w:p w:rsidR="0082093D" w:rsidRDefault="0082093D">
            <w:r>
              <w:t>Наблюдение №4</w:t>
            </w:r>
          </w:p>
        </w:tc>
        <w:tc>
          <w:tcPr>
            <w:tcW w:w="7513" w:type="dxa"/>
          </w:tcPr>
          <w:p w:rsidR="0082093D" w:rsidRDefault="00A56A12">
            <w:r>
              <w:t>Тема: «Сравнение грача и воробья».</w:t>
            </w:r>
            <w:r w:rsidR="00CE1DCE">
              <w:br/>
              <w:t>Цель: Формирование умения различать птиц по внешнему виду.</w:t>
            </w:r>
          </w:p>
          <w:p w:rsidR="00CE1DCE" w:rsidRDefault="00CE1DCE">
            <w:r>
              <w:t>Задачи: Учить детей сравнивать, отмечать сходство и различие грача и воробья. Воспитывать доброжелательное отно</w:t>
            </w:r>
            <w:r w:rsidR="005B0DD4">
              <w:t>шение к живой природе.</w:t>
            </w:r>
          </w:p>
        </w:tc>
      </w:tr>
      <w:tr w:rsidR="0082093D" w:rsidTr="0082093D">
        <w:trPr>
          <w:trHeight w:val="1225"/>
        </w:trPr>
        <w:tc>
          <w:tcPr>
            <w:tcW w:w="2978" w:type="dxa"/>
          </w:tcPr>
          <w:p w:rsidR="0082093D" w:rsidRDefault="0082093D">
            <w:r>
              <w:t>Наблюдение №5</w:t>
            </w:r>
          </w:p>
        </w:tc>
        <w:tc>
          <w:tcPr>
            <w:tcW w:w="7513" w:type="dxa"/>
          </w:tcPr>
          <w:p w:rsidR="0082093D" w:rsidRDefault="00A56A12">
            <w:r>
              <w:t>Тема: «</w:t>
            </w:r>
            <w:r w:rsidR="003C01D6">
              <w:t>Что делают грачи».</w:t>
            </w:r>
          </w:p>
          <w:p w:rsidR="005B0DD4" w:rsidRDefault="005B0DD4" w:rsidP="005B0DD4">
            <w:r>
              <w:t>Цель: Формирование  желания  наблюдать за новыми птицами.</w:t>
            </w:r>
          </w:p>
          <w:p w:rsidR="005B0DD4" w:rsidRDefault="005B0DD4" w:rsidP="005B0DD4">
            <w:r>
              <w:t>Задачи: Расширять представление детей о новых птицах, особенностях их передвижения и повадках. Развивать интерес к жизни птиц.</w:t>
            </w:r>
          </w:p>
        </w:tc>
      </w:tr>
      <w:tr w:rsidR="0082093D" w:rsidTr="0082093D">
        <w:trPr>
          <w:trHeight w:val="1225"/>
        </w:trPr>
        <w:tc>
          <w:tcPr>
            <w:tcW w:w="2978" w:type="dxa"/>
          </w:tcPr>
          <w:p w:rsidR="0082093D" w:rsidRDefault="0082093D">
            <w:r>
              <w:t>Наблюдение №6</w:t>
            </w:r>
          </w:p>
        </w:tc>
        <w:tc>
          <w:tcPr>
            <w:tcW w:w="7513" w:type="dxa"/>
          </w:tcPr>
          <w:p w:rsidR="0082093D" w:rsidRDefault="003C01D6">
            <w:r>
              <w:t>Тема: «Почему около березы появилось много веточек».</w:t>
            </w:r>
          </w:p>
          <w:p w:rsidR="005B0DD4" w:rsidRDefault="005B0DD4">
            <w:r>
              <w:t>Цель: Формирование умения замечать изменения в природе, делать несложные выводы о взаимосвязях.</w:t>
            </w:r>
          </w:p>
          <w:p w:rsidR="005B0DD4" w:rsidRDefault="004170D7">
            <w:r>
              <w:t xml:space="preserve">Задачи: </w:t>
            </w:r>
          </w:p>
        </w:tc>
      </w:tr>
      <w:tr w:rsidR="0082093D" w:rsidTr="0082093D">
        <w:trPr>
          <w:trHeight w:val="1297"/>
        </w:trPr>
        <w:tc>
          <w:tcPr>
            <w:tcW w:w="2978" w:type="dxa"/>
          </w:tcPr>
          <w:p w:rsidR="0082093D" w:rsidRDefault="00B679D6">
            <w:r>
              <w:t>Наблюдение №7</w:t>
            </w:r>
          </w:p>
        </w:tc>
        <w:tc>
          <w:tcPr>
            <w:tcW w:w="7513" w:type="dxa"/>
          </w:tcPr>
          <w:p w:rsidR="0082093D" w:rsidRDefault="003C01D6" w:rsidP="00D46AB2">
            <w:r>
              <w:t>Тема:</w:t>
            </w:r>
            <w:r w:rsidR="00D46AB2">
              <w:t xml:space="preserve"> «Гнезда грачей»</w:t>
            </w:r>
          </w:p>
          <w:p w:rsidR="00C456E3" w:rsidRDefault="00C456E3" w:rsidP="00D46AB2">
            <w:r>
              <w:t>Цель: Ознакомление детей с условиями жизни грача.</w:t>
            </w:r>
          </w:p>
          <w:p w:rsidR="00C456E3" w:rsidRDefault="00C456E3" w:rsidP="00C456E3">
            <w:r>
              <w:t>Задачи: Знакомить детей с тем, как птица</w:t>
            </w:r>
            <w:r w:rsidR="00DF3689">
              <w:t xml:space="preserve"> устраивает свои гнезд</w:t>
            </w:r>
            <w:proofErr w:type="gramStart"/>
            <w:r w:rsidR="00DF3689">
              <w:t>а(</w:t>
            </w:r>
            <w:proofErr w:type="gramEnd"/>
            <w:r w:rsidR="00DF3689">
              <w:t xml:space="preserve"> внешний вид, способ, материал постройки).Развивать зрительное внимание, мышление, память. Воспитывать любознательность.</w:t>
            </w:r>
          </w:p>
        </w:tc>
      </w:tr>
      <w:tr w:rsidR="0082093D" w:rsidTr="0082093D">
        <w:trPr>
          <w:trHeight w:val="1297"/>
        </w:trPr>
        <w:tc>
          <w:tcPr>
            <w:tcW w:w="2978" w:type="dxa"/>
          </w:tcPr>
          <w:p w:rsidR="0082093D" w:rsidRDefault="00B679D6">
            <w:r>
              <w:t>Наблюдение №8</w:t>
            </w:r>
          </w:p>
        </w:tc>
        <w:tc>
          <w:tcPr>
            <w:tcW w:w="7513" w:type="dxa"/>
          </w:tcPr>
          <w:p w:rsidR="0082093D" w:rsidRDefault="00D46AB2">
            <w:r>
              <w:t>Тема: «Зачем грачи строят гнезда»</w:t>
            </w:r>
          </w:p>
          <w:p w:rsidR="00C456E3" w:rsidRDefault="00C456E3">
            <w:r>
              <w:t>Цель: Формирование желания наблюдать за птицами.</w:t>
            </w:r>
          </w:p>
          <w:p w:rsidR="00C456E3" w:rsidRDefault="00C456E3" w:rsidP="00C456E3">
            <w:r>
              <w:t>Задачи: Расширять представления детей об особенностях внешнего вида и повадках грач</w:t>
            </w:r>
            <w:proofErr w:type="gramStart"/>
            <w:r>
              <w:t>а(</w:t>
            </w:r>
            <w:proofErr w:type="gramEnd"/>
            <w:r>
              <w:t xml:space="preserve"> гнездование, выведение птенцов, защита потомства). Формировать доброе, заботливое отношение к живой природе.</w:t>
            </w:r>
          </w:p>
        </w:tc>
      </w:tr>
      <w:tr w:rsidR="0082093D" w:rsidTr="0082093D">
        <w:trPr>
          <w:trHeight w:val="1225"/>
        </w:trPr>
        <w:tc>
          <w:tcPr>
            <w:tcW w:w="2978" w:type="dxa"/>
          </w:tcPr>
          <w:p w:rsidR="0082093D" w:rsidRDefault="00B679D6">
            <w:r>
              <w:t>Наблюдение №9</w:t>
            </w:r>
          </w:p>
        </w:tc>
        <w:tc>
          <w:tcPr>
            <w:tcW w:w="7513" w:type="dxa"/>
          </w:tcPr>
          <w:p w:rsidR="0082093D" w:rsidRDefault="00D46AB2">
            <w:r>
              <w:t>Тема: «</w:t>
            </w:r>
            <w:r w:rsidR="00DF3689">
              <w:t>О чем разговаривают птицы»</w:t>
            </w:r>
          </w:p>
          <w:p w:rsidR="006C0EE4" w:rsidRDefault="006C0EE4">
            <w:r>
              <w:t>Цель: Формирование активного восприятия живой природы.</w:t>
            </w:r>
          </w:p>
          <w:p w:rsidR="006C0EE4" w:rsidRDefault="006C0EE4">
            <w:r>
              <w:t>Задачи: Учить детей самостоятельно прислушиваться к звукам, которые издает птица, выделать пение других видов птиц. Развивать слуховое восприя</w:t>
            </w:r>
            <w:r w:rsidR="0067607E">
              <w:t>тие. Воспитывать любознательность.</w:t>
            </w:r>
          </w:p>
        </w:tc>
      </w:tr>
      <w:tr w:rsidR="0082093D" w:rsidTr="0082093D">
        <w:trPr>
          <w:trHeight w:val="1297"/>
        </w:trPr>
        <w:tc>
          <w:tcPr>
            <w:tcW w:w="2978" w:type="dxa"/>
          </w:tcPr>
          <w:p w:rsidR="0082093D" w:rsidRDefault="00B679D6">
            <w:r>
              <w:t>Наблюдение №10</w:t>
            </w:r>
          </w:p>
        </w:tc>
        <w:tc>
          <w:tcPr>
            <w:tcW w:w="7513" w:type="dxa"/>
          </w:tcPr>
          <w:p w:rsidR="0082093D" w:rsidRDefault="00DF3689">
            <w:r>
              <w:t>Тема: « Где, чей домик?»</w:t>
            </w:r>
          </w:p>
          <w:p w:rsidR="00742892" w:rsidRDefault="00DF3689" w:rsidP="00DF3689">
            <w:r>
              <w:t>Цель: Закрепление представления детей о сезонных изменениях и взаимосвязях в природе.</w:t>
            </w:r>
            <w:r w:rsidR="00742892">
              <w:t xml:space="preserve"> </w:t>
            </w:r>
          </w:p>
          <w:p w:rsidR="00DF3689" w:rsidRDefault="00742892" w:rsidP="00DF3689">
            <w:r>
              <w:t>Задачи: Развивать слуховое и зрительное внимание. Воспитывать доброе отношение к природе.</w:t>
            </w:r>
          </w:p>
        </w:tc>
      </w:tr>
    </w:tbl>
    <w:p w:rsidR="00C3580C" w:rsidRDefault="00C3580C"/>
    <w:sectPr w:rsidR="00C3580C" w:rsidSect="00FF0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3580C"/>
    <w:rsid w:val="002356C4"/>
    <w:rsid w:val="003C01D6"/>
    <w:rsid w:val="004170D7"/>
    <w:rsid w:val="005B0DD4"/>
    <w:rsid w:val="00630889"/>
    <w:rsid w:val="0067607E"/>
    <w:rsid w:val="006C0EE4"/>
    <w:rsid w:val="00742892"/>
    <w:rsid w:val="00791EFA"/>
    <w:rsid w:val="007E27E4"/>
    <w:rsid w:val="0082093D"/>
    <w:rsid w:val="00A50F70"/>
    <w:rsid w:val="00A56A12"/>
    <w:rsid w:val="00B552E7"/>
    <w:rsid w:val="00B679D6"/>
    <w:rsid w:val="00C3580C"/>
    <w:rsid w:val="00C456E3"/>
    <w:rsid w:val="00CE1DCE"/>
    <w:rsid w:val="00D46AB2"/>
    <w:rsid w:val="00D613FC"/>
    <w:rsid w:val="00DF3689"/>
    <w:rsid w:val="00E15A57"/>
    <w:rsid w:val="00E47097"/>
    <w:rsid w:val="00FF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2015-04-26T10:08:00Z</dcterms:created>
  <dcterms:modified xsi:type="dcterms:W3CDTF">2015-04-29T17:16:00Z</dcterms:modified>
</cp:coreProperties>
</file>